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0473C" w14:textId="77777777" w:rsidR="00932663" w:rsidRPr="00A02D36" w:rsidRDefault="00932663" w:rsidP="00A02D36">
      <w:pPr>
        <w:spacing w:line="480" w:lineRule="auto"/>
        <w:jc w:val="both"/>
        <w:rPr>
          <w:rFonts w:ascii="Times New Roman" w:hAnsi="Times New Roman" w:cs="Times New Roman"/>
          <w:sz w:val="24"/>
        </w:rPr>
      </w:pPr>
      <w:r w:rsidRPr="00A02D36">
        <w:rPr>
          <w:rFonts w:ascii="Times New Roman" w:hAnsi="Times New Roman" w:cs="Times New Roman"/>
          <w:sz w:val="24"/>
        </w:rPr>
        <w:t>Student’s Name</w:t>
      </w:r>
      <w:bookmarkStart w:id="0" w:name="_GoBack"/>
      <w:bookmarkEnd w:id="0"/>
    </w:p>
    <w:p w14:paraId="6D3BE720" w14:textId="77777777" w:rsidR="00932663" w:rsidRPr="00A02D36" w:rsidRDefault="00932663" w:rsidP="00A02D36">
      <w:pPr>
        <w:spacing w:line="480" w:lineRule="auto"/>
        <w:jc w:val="both"/>
        <w:rPr>
          <w:rFonts w:ascii="Times New Roman" w:hAnsi="Times New Roman" w:cs="Times New Roman"/>
          <w:sz w:val="24"/>
        </w:rPr>
      </w:pPr>
      <w:r w:rsidRPr="00A02D36">
        <w:rPr>
          <w:rFonts w:ascii="Times New Roman" w:hAnsi="Times New Roman" w:cs="Times New Roman"/>
          <w:sz w:val="24"/>
        </w:rPr>
        <w:t>Professor’s Name</w:t>
      </w:r>
    </w:p>
    <w:p w14:paraId="4F4AC994" w14:textId="1B998A3D" w:rsidR="00932663" w:rsidRPr="00A02D36" w:rsidRDefault="00932663" w:rsidP="00A02D36">
      <w:pPr>
        <w:spacing w:line="480" w:lineRule="auto"/>
        <w:jc w:val="both"/>
        <w:rPr>
          <w:rFonts w:ascii="Times New Roman" w:hAnsi="Times New Roman" w:cs="Times New Roman"/>
          <w:sz w:val="24"/>
        </w:rPr>
      </w:pPr>
      <w:r w:rsidRPr="00A02D36">
        <w:rPr>
          <w:rFonts w:ascii="Times New Roman" w:hAnsi="Times New Roman" w:cs="Times New Roman"/>
          <w:sz w:val="24"/>
        </w:rPr>
        <w:t>Course</w:t>
      </w:r>
    </w:p>
    <w:p w14:paraId="6219B664" w14:textId="77777777" w:rsidR="00932663" w:rsidRPr="00A02D36" w:rsidRDefault="00932663" w:rsidP="00A02D36">
      <w:pPr>
        <w:spacing w:line="480" w:lineRule="auto"/>
        <w:jc w:val="both"/>
        <w:rPr>
          <w:rFonts w:ascii="Times New Roman" w:hAnsi="Times New Roman" w:cs="Times New Roman"/>
          <w:sz w:val="24"/>
        </w:rPr>
      </w:pPr>
      <w:r w:rsidRPr="00A02D36">
        <w:rPr>
          <w:rFonts w:ascii="Times New Roman" w:hAnsi="Times New Roman" w:cs="Times New Roman"/>
          <w:sz w:val="24"/>
        </w:rPr>
        <w:t>Due Date</w:t>
      </w:r>
    </w:p>
    <w:p w14:paraId="597E5BB5" w14:textId="1A419C66" w:rsidR="00186113" w:rsidRPr="00A02D36" w:rsidRDefault="00186113" w:rsidP="00A02D36">
      <w:pPr>
        <w:spacing w:line="480" w:lineRule="auto"/>
        <w:jc w:val="center"/>
        <w:rPr>
          <w:rFonts w:ascii="Times New Roman" w:hAnsi="Times New Roman" w:cs="Times New Roman"/>
          <w:b/>
          <w:sz w:val="24"/>
          <w:u w:val="single"/>
        </w:rPr>
      </w:pPr>
      <w:r w:rsidRPr="00A02D36">
        <w:rPr>
          <w:rFonts w:ascii="Times New Roman" w:hAnsi="Times New Roman" w:cs="Times New Roman"/>
          <w:b/>
          <w:sz w:val="24"/>
          <w:u w:val="single"/>
        </w:rPr>
        <w:t>Human Service Strategies</w:t>
      </w:r>
    </w:p>
    <w:p w14:paraId="20FBEFDE" w14:textId="77777777" w:rsidR="008A09AC" w:rsidRPr="00A02D36" w:rsidRDefault="00186113" w:rsidP="00A02D36">
      <w:pPr>
        <w:spacing w:line="480" w:lineRule="auto"/>
        <w:ind w:firstLine="720"/>
        <w:jc w:val="both"/>
        <w:rPr>
          <w:rFonts w:ascii="Times New Roman" w:hAnsi="Times New Roman" w:cs="Times New Roman"/>
          <w:sz w:val="24"/>
        </w:rPr>
      </w:pPr>
      <w:r w:rsidRPr="00A02D36">
        <w:rPr>
          <w:rFonts w:ascii="Times New Roman" w:hAnsi="Times New Roman" w:cs="Times New Roman"/>
          <w:sz w:val="24"/>
        </w:rPr>
        <w:t xml:space="preserve">The two service strategies that might be helpful to the client in the media presentation include case management </w:t>
      </w:r>
      <w:r w:rsidR="00646774" w:rsidRPr="00A02D36">
        <w:rPr>
          <w:rFonts w:ascii="Times New Roman" w:hAnsi="Times New Roman" w:cs="Times New Roman"/>
          <w:sz w:val="24"/>
        </w:rPr>
        <w:t xml:space="preserve">and </w:t>
      </w:r>
      <w:r w:rsidR="007B4470" w:rsidRPr="00A02D36">
        <w:rPr>
          <w:rFonts w:ascii="Times New Roman" w:hAnsi="Times New Roman" w:cs="Times New Roman"/>
          <w:sz w:val="24"/>
        </w:rPr>
        <w:t>education service</w:t>
      </w:r>
      <w:r w:rsidR="00646774" w:rsidRPr="00A02D36">
        <w:rPr>
          <w:rFonts w:ascii="Times New Roman" w:hAnsi="Times New Roman" w:cs="Times New Roman"/>
          <w:sz w:val="24"/>
        </w:rPr>
        <w:t xml:space="preserve"> strateg</w:t>
      </w:r>
      <w:r w:rsidR="007B4470" w:rsidRPr="00A02D36">
        <w:rPr>
          <w:rFonts w:ascii="Times New Roman" w:hAnsi="Times New Roman" w:cs="Times New Roman"/>
          <w:sz w:val="24"/>
        </w:rPr>
        <w:t>ies</w:t>
      </w:r>
      <w:r w:rsidR="00646774" w:rsidRPr="00A02D36">
        <w:rPr>
          <w:rFonts w:ascii="Times New Roman" w:hAnsi="Times New Roman" w:cs="Times New Roman"/>
          <w:sz w:val="24"/>
        </w:rPr>
        <w:t xml:space="preserve">. Case management is a human service strategy that </w:t>
      </w:r>
      <w:r w:rsidR="00D21332" w:rsidRPr="00A02D36">
        <w:rPr>
          <w:rFonts w:ascii="Times New Roman" w:hAnsi="Times New Roman" w:cs="Times New Roman"/>
          <w:sz w:val="24"/>
        </w:rPr>
        <w:t>will be of great help in the provision of</w:t>
      </w:r>
      <w:r w:rsidR="0061342E" w:rsidRPr="00A02D36">
        <w:rPr>
          <w:rFonts w:ascii="Times New Roman" w:hAnsi="Times New Roman" w:cs="Times New Roman"/>
          <w:sz w:val="24"/>
        </w:rPr>
        <w:t xml:space="preserve"> a collaborative process of assessment, planning, facilitation, and advocacy for options and services on a micro level to meet John’s needs and on a </w:t>
      </w:r>
      <w:proofErr w:type="spellStart"/>
      <w:r w:rsidR="0061342E" w:rsidRPr="00A02D36">
        <w:rPr>
          <w:rFonts w:ascii="Times New Roman" w:hAnsi="Times New Roman" w:cs="Times New Roman"/>
          <w:sz w:val="24"/>
        </w:rPr>
        <w:t>meso</w:t>
      </w:r>
      <w:proofErr w:type="spellEnd"/>
      <w:r w:rsidR="0061342E" w:rsidRPr="00A02D36">
        <w:rPr>
          <w:rFonts w:ascii="Times New Roman" w:hAnsi="Times New Roman" w:cs="Times New Roman"/>
          <w:sz w:val="24"/>
        </w:rPr>
        <w:t xml:space="preserve"> level to solve his family's situation. The case management will allow</w:t>
      </w:r>
      <w:r w:rsidR="00403F31" w:rsidRPr="00A02D36">
        <w:rPr>
          <w:rFonts w:ascii="Times New Roman" w:hAnsi="Times New Roman" w:cs="Times New Roman"/>
          <w:sz w:val="24"/>
        </w:rPr>
        <w:t xml:space="preserve"> me to gain a</w:t>
      </w:r>
      <w:r w:rsidR="0061342E" w:rsidRPr="00A02D36">
        <w:rPr>
          <w:rFonts w:ascii="Times New Roman" w:hAnsi="Times New Roman" w:cs="Times New Roman"/>
          <w:sz w:val="24"/>
        </w:rPr>
        <w:t xml:space="preserve"> </w:t>
      </w:r>
      <w:r w:rsidR="00403F31" w:rsidRPr="00A02D36">
        <w:rPr>
          <w:rFonts w:ascii="Times New Roman" w:hAnsi="Times New Roman" w:cs="Times New Roman"/>
          <w:sz w:val="24"/>
        </w:rPr>
        <w:t>deeper understanding of the kind of anxiety John is going through after h</w:t>
      </w:r>
      <w:r w:rsidR="00C84850" w:rsidRPr="00A02D36">
        <w:rPr>
          <w:rFonts w:ascii="Times New Roman" w:hAnsi="Times New Roman" w:cs="Times New Roman"/>
          <w:sz w:val="24"/>
        </w:rPr>
        <w:t>is</w:t>
      </w:r>
      <w:r w:rsidR="00403F31" w:rsidRPr="00A02D36">
        <w:rPr>
          <w:rFonts w:ascii="Times New Roman" w:hAnsi="Times New Roman" w:cs="Times New Roman"/>
          <w:sz w:val="24"/>
        </w:rPr>
        <w:t xml:space="preserve"> wife</w:t>
      </w:r>
      <w:r w:rsidR="00C84850" w:rsidRPr="00A02D36">
        <w:rPr>
          <w:rFonts w:ascii="Times New Roman" w:hAnsi="Times New Roman" w:cs="Times New Roman"/>
          <w:sz w:val="24"/>
        </w:rPr>
        <w:t>’s decision to</w:t>
      </w:r>
      <w:r w:rsidR="00403F31" w:rsidRPr="00A02D36">
        <w:rPr>
          <w:rFonts w:ascii="Times New Roman" w:hAnsi="Times New Roman" w:cs="Times New Roman"/>
          <w:sz w:val="24"/>
        </w:rPr>
        <w:t xml:space="preserve"> file domestic assault and battery charges ag</w:t>
      </w:r>
      <w:r w:rsidR="00BC0895" w:rsidRPr="00A02D36">
        <w:rPr>
          <w:rFonts w:ascii="Times New Roman" w:hAnsi="Times New Roman" w:cs="Times New Roman"/>
          <w:sz w:val="24"/>
        </w:rPr>
        <w:t>a</w:t>
      </w:r>
      <w:r w:rsidR="00403F31" w:rsidRPr="00A02D36">
        <w:rPr>
          <w:rFonts w:ascii="Times New Roman" w:hAnsi="Times New Roman" w:cs="Times New Roman"/>
          <w:sz w:val="24"/>
        </w:rPr>
        <w:t xml:space="preserve">inst him in court. Since John has already secured a lawyer, the case management strategy would be vital </w:t>
      </w:r>
      <w:r w:rsidR="00C84850" w:rsidRPr="00A02D36">
        <w:rPr>
          <w:rFonts w:ascii="Times New Roman" w:hAnsi="Times New Roman" w:cs="Times New Roman"/>
          <w:sz w:val="24"/>
        </w:rPr>
        <w:t xml:space="preserve">on a macro level service delivery </w:t>
      </w:r>
      <w:r w:rsidR="00403F31" w:rsidRPr="00A02D36">
        <w:rPr>
          <w:rFonts w:ascii="Times New Roman" w:hAnsi="Times New Roman" w:cs="Times New Roman"/>
          <w:sz w:val="24"/>
        </w:rPr>
        <w:t xml:space="preserve">as it would allow me to have intensive follow up on John’s case by advising him to ensure he gets enough character witnesses </w:t>
      </w:r>
      <w:r w:rsidR="00C84850" w:rsidRPr="00A02D36">
        <w:rPr>
          <w:rFonts w:ascii="Times New Roman" w:hAnsi="Times New Roman" w:cs="Times New Roman"/>
          <w:sz w:val="24"/>
        </w:rPr>
        <w:t xml:space="preserve">from the society who are </w:t>
      </w:r>
      <w:r w:rsidR="00403F31" w:rsidRPr="00A02D36">
        <w:rPr>
          <w:rFonts w:ascii="Times New Roman" w:hAnsi="Times New Roman" w:cs="Times New Roman"/>
          <w:sz w:val="24"/>
        </w:rPr>
        <w:t xml:space="preserve">willing to testify in court. I would </w:t>
      </w:r>
      <w:r w:rsidR="00BC0895" w:rsidRPr="00A02D36">
        <w:rPr>
          <w:rFonts w:ascii="Times New Roman" w:hAnsi="Times New Roman" w:cs="Times New Roman"/>
          <w:sz w:val="24"/>
        </w:rPr>
        <w:t>advise him</w:t>
      </w:r>
      <w:r w:rsidR="00403F31" w:rsidRPr="00A02D36">
        <w:rPr>
          <w:rFonts w:ascii="Times New Roman" w:hAnsi="Times New Roman" w:cs="Times New Roman"/>
          <w:sz w:val="24"/>
        </w:rPr>
        <w:t xml:space="preserve"> to cal</w:t>
      </w:r>
      <w:r w:rsidR="00BC0895" w:rsidRPr="00A02D36">
        <w:rPr>
          <w:rFonts w:ascii="Times New Roman" w:hAnsi="Times New Roman" w:cs="Times New Roman"/>
          <w:sz w:val="24"/>
        </w:rPr>
        <w:t>l</w:t>
      </w:r>
      <w:r w:rsidR="00403F31" w:rsidRPr="00A02D36">
        <w:rPr>
          <w:rFonts w:ascii="Times New Roman" w:hAnsi="Times New Roman" w:cs="Times New Roman"/>
          <w:sz w:val="24"/>
        </w:rPr>
        <w:t xml:space="preserve"> them </w:t>
      </w:r>
      <w:r w:rsidR="00BC0895" w:rsidRPr="00A02D36">
        <w:rPr>
          <w:rFonts w:ascii="Times New Roman" w:hAnsi="Times New Roman" w:cs="Times New Roman"/>
          <w:sz w:val="24"/>
        </w:rPr>
        <w:t xml:space="preserve">on phone </w:t>
      </w:r>
      <w:r w:rsidR="00403F31" w:rsidRPr="00A02D36">
        <w:rPr>
          <w:rFonts w:ascii="Times New Roman" w:hAnsi="Times New Roman" w:cs="Times New Roman"/>
          <w:sz w:val="24"/>
        </w:rPr>
        <w:t xml:space="preserve">or personally visit them to </w:t>
      </w:r>
      <w:r w:rsidR="00BC0895" w:rsidRPr="00A02D36">
        <w:rPr>
          <w:rFonts w:ascii="Times New Roman" w:hAnsi="Times New Roman" w:cs="Times New Roman"/>
          <w:sz w:val="24"/>
        </w:rPr>
        <w:t>secure their assurance of their presence in court on the hearing date.</w:t>
      </w:r>
      <w:r w:rsidR="007B4470" w:rsidRPr="00A02D36">
        <w:rPr>
          <w:rFonts w:ascii="Times New Roman" w:hAnsi="Times New Roman" w:cs="Times New Roman"/>
          <w:sz w:val="24"/>
        </w:rPr>
        <w:t xml:space="preserve"> The other strategy</w:t>
      </w:r>
      <w:r w:rsidR="00C84850" w:rsidRPr="00A02D36">
        <w:rPr>
          <w:rFonts w:ascii="Times New Roman" w:hAnsi="Times New Roman" w:cs="Times New Roman"/>
          <w:sz w:val="24"/>
        </w:rPr>
        <w:t xml:space="preserve">, the education service strategy, would be very helping in helping me chose the best educational alternatives like therapy services for john to undergo so that he can manage to lower his anxiety. I would as well advice </w:t>
      </w:r>
      <w:r w:rsidR="007C56F5" w:rsidRPr="00A02D36">
        <w:rPr>
          <w:rFonts w:ascii="Times New Roman" w:hAnsi="Times New Roman" w:cs="Times New Roman"/>
          <w:sz w:val="24"/>
        </w:rPr>
        <w:t>J</w:t>
      </w:r>
      <w:r w:rsidR="0002018D" w:rsidRPr="00A02D36">
        <w:rPr>
          <w:rFonts w:ascii="Times New Roman" w:hAnsi="Times New Roman" w:cs="Times New Roman"/>
          <w:sz w:val="24"/>
        </w:rPr>
        <w:t>ohn to seek financial</w:t>
      </w:r>
      <w:r w:rsidR="007C56F5" w:rsidRPr="00A02D36">
        <w:rPr>
          <w:rFonts w:ascii="Times New Roman" w:hAnsi="Times New Roman" w:cs="Times New Roman"/>
          <w:sz w:val="24"/>
        </w:rPr>
        <w:t xml:space="preserve"> consultants to advise him on how he can better manage his credit and mortgage liabilities in the meantime.</w:t>
      </w:r>
    </w:p>
    <w:p w14:paraId="3BFD2598" w14:textId="05867EB4" w:rsidR="00186113" w:rsidRPr="00A02D36" w:rsidRDefault="008A09AC" w:rsidP="00A02D36">
      <w:pPr>
        <w:spacing w:line="480" w:lineRule="auto"/>
        <w:ind w:firstLine="720"/>
        <w:jc w:val="both"/>
        <w:rPr>
          <w:rFonts w:ascii="Times New Roman" w:hAnsi="Times New Roman" w:cs="Times New Roman"/>
          <w:sz w:val="24"/>
        </w:rPr>
      </w:pPr>
      <w:r w:rsidRPr="00A02D36">
        <w:rPr>
          <w:rFonts w:ascii="Times New Roman" w:hAnsi="Times New Roman" w:cs="Times New Roman"/>
          <w:sz w:val="24"/>
        </w:rPr>
        <w:t xml:space="preserve">If I were </w:t>
      </w:r>
      <w:r w:rsidRPr="00A02D36">
        <w:rPr>
          <w:rFonts w:ascii="Times New Roman" w:hAnsi="Times New Roman" w:cs="Times New Roman"/>
          <w:sz w:val="24"/>
        </w:rPr>
        <w:t>the human services professional assigned</w:t>
      </w:r>
      <w:r w:rsidRPr="00A02D36">
        <w:rPr>
          <w:rFonts w:ascii="Times New Roman" w:hAnsi="Times New Roman" w:cs="Times New Roman"/>
          <w:sz w:val="24"/>
        </w:rPr>
        <w:t xml:space="preserve"> to this case, my main role in the continuum of services would be to </w:t>
      </w:r>
      <w:r w:rsidR="00694A9E" w:rsidRPr="00A02D36">
        <w:rPr>
          <w:rFonts w:ascii="Times New Roman" w:hAnsi="Times New Roman" w:cs="Times New Roman"/>
          <w:sz w:val="24"/>
        </w:rPr>
        <w:t xml:space="preserve">create a positive impact on the community around by serving </w:t>
      </w:r>
      <w:r w:rsidR="00694A9E" w:rsidRPr="00A02D36">
        <w:rPr>
          <w:rFonts w:ascii="Times New Roman" w:hAnsi="Times New Roman" w:cs="Times New Roman"/>
          <w:sz w:val="24"/>
        </w:rPr>
        <w:lastRenderedPageBreak/>
        <w:t>as a catalyst to better lifestyles for both John as my client and the rest of his family.</w:t>
      </w:r>
      <w:r w:rsidR="0032664D" w:rsidRPr="00A02D36">
        <w:rPr>
          <w:rFonts w:ascii="Times New Roman" w:hAnsi="Times New Roman" w:cs="Times New Roman"/>
          <w:sz w:val="24"/>
        </w:rPr>
        <w:t xml:space="preserve"> To achieve this,</w:t>
      </w:r>
      <w:r w:rsidR="00BB64DA" w:rsidRPr="00A02D36">
        <w:rPr>
          <w:rFonts w:ascii="Times New Roman" w:hAnsi="Times New Roman" w:cs="Times New Roman"/>
          <w:sz w:val="24"/>
        </w:rPr>
        <w:t xml:space="preserve"> I would instill a sense of self-determination in John by letting him know his dignity and rights. This will empower him to reach higher levels of life satisfaction, something that will also leave John with the confidence to make healthy choices in his life. Healthy choices will not only be good to himself</w:t>
      </w:r>
      <w:r w:rsidR="009E1429" w:rsidRPr="00A02D36">
        <w:rPr>
          <w:rFonts w:ascii="Times New Roman" w:hAnsi="Times New Roman" w:cs="Times New Roman"/>
          <w:sz w:val="24"/>
        </w:rPr>
        <w:t xml:space="preserve"> (micro level)</w:t>
      </w:r>
      <w:r w:rsidR="00BB64DA" w:rsidRPr="00A02D36">
        <w:rPr>
          <w:rFonts w:ascii="Times New Roman" w:hAnsi="Times New Roman" w:cs="Times New Roman"/>
          <w:sz w:val="24"/>
        </w:rPr>
        <w:t>, but also good to his family</w:t>
      </w:r>
      <w:r w:rsidR="009E1429" w:rsidRPr="00A02D36">
        <w:rPr>
          <w:rFonts w:ascii="Times New Roman" w:hAnsi="Times New Roman" w:cs="Times New Roman"/>
          <w:sz w:val="24"/>
        </w:rPr>
        <w:t xml:space="preserve"> (</w:t>
      </w:r>
      <w:proofErr w:type="spellStart"/>
      <w:r w:rsidR="009E1429" w:rsidRPr="00A02D36">
        <w:rPr>
          <w:rFonts w:ascii="Times New Roman" w:hAnsi="Times New Roman" w:cs="Times New Roman"/>
          <w:sz w:val="24"/>
        </w:rPr>
        <w:t>meso</w:t>
      </w:r>
      <w:proofErr w:type="spellEnd"/>
      <w:r w:rsidR="009E1429" w:rsidRPr="00A02D36">
        <w:rPr>
          <w:rFonts w:ascii="Times New Roman" w:hAnsi="Times New Roman" w:cs="Times New Roman"/>
          <w:sz w:val="24"/>
        </w:rPr>
        <w:t xml:space="preserve"> level)</w:t>
      </w:r>
      <w:r w:rsidR="00BB64DA" w:rsidRPr="00A02D36">
        <w:rPr>
          <w:rFonts w:ascii="Times New Roman" w:hAnsi="Times New Roman" w:cs="Times New Roman"/>
          <w:sz w:val="24"/>
        </w:rPr>
        <w:t xml:space="preserve"> and the entire community at large</w:t>
      </w:r>
      <w:r w:rsidR="009E1429" w:rsidRPr="00A02D36">
        <w:rPr>
          <w:rFonts w:ascii="Times New Roman" w:hAnsi="Times New Roman" w:cs="Times New Roman"/>
          <w:sz w:val="24"/>
        </w:rPr>
        <w:t xml:space="preserve"> (macro)</w:t>
      </w:r>
      <w:r w:rsidR="00BB64DA" w:rsidRPr="00A02D36">
        <w:rPr>
          <w:rFonts w:ascii="Times New Roman" w:hAnsi="Times New Roman" w:cs="Times New Roman"/>
          <w:sz w:val="24"/>
        </w:rPr>
        <w:t>.</w:t>
      </w:r>
      <w:r w:rsidR="0032664D" w:rsidRPr="00A02D36">
        <w:rPr>
          <w:rFonts w:ascii="Times New Roman" w:hAnsi="Times New Roman" w:cs="Times New Roman"/>
          <w:sz w:val="24"/>
        </w:rPr>
        <w:t xml:space="preserve"> </w:t>
      </w:r>
      <w:r w:rsidR="009E1429" w:rsidRPr="00A02D36">
        <w:rPr>
          <w:rFonts w:ascii="Times New Roman" w:hAnsi="Times New Roman" w:cs="Times New Roman"/>
          <w:sz w:val="24"/>
        </w:rPr>
        <w:t>This is what constitutes the positive impact to the society, which is my major role in the continuum of services</w:t>
      </w:r>
      <w:r w:rsidR="00932663" w:rsidRPr="00A02D36">
        <w:rPr>
          <w:rFonts w:ascii="Times New Roman" w:hAnsi="Times New Roman" w:cs="Times New Roman"/>
          <w:sz w:val="24"/>
        </w:rPr>
        <w:t>.</w:t>
      </w:r>
    </w:p>
    <w:p w14:paraId="13B7848D" w14:textId="77777777" w:rsidR="006B1DD6" w:rsidRPr="00A02D36" w:rsidRDefault="006B1DD6" w:rsidP="00A02D36">
      <w:pPr>
        <w:spacing w:line="480" w:lineRule="auto"/>
        <w:ind w:firstLine="720"/>
        <w:jc w:val="both"/>
        <w:rPr>
          <w:rFonts w:ascii="Times New Roman" w:hAnsi="Times New Roman" w:cs="Times New Roman"/>
          <w:sz w:val="24"/>
        </w:rPr>
      </w:pPr>
    </w:p>
    <w:p w14:paraId="37B19C3A" w14:textId="2E6263B1" w:rsidR="00186113" w:rsidRPr="00A02D36" w:rsidRDefault="00946950" w:rsidP="00A02D36">
      <w:pPr>
        <w:spacing w:line="480" w:lineRule="auto"/>
        <w:jc w:val="center"/>
        <w:rPr>
          <w:rFonts w:ascii="Times New Roman" w:hAnsi="Times New Roman" w:cs="Times New Roman"/>
          <w:b/>
          <w:sz w:val="24"/>
        </w:rPr>
      </w:pPr>
      <w:r w:rsidRPr="00A02D36">
        <w:rPr>
          <w:rFonts w:ascii="Times New Roman" w:hAnsi="Times New Roman" w:cs="Times New Roman"/>
          <w:b/>
          <w:sz w:val="24"/>
        </w:rPr>
        <w:t>Works Cited</w:t>
      </w:r>
    </w:p>
    <w:p w14:paraId="0F974190" w14:textId="1E7E442A" w:rsidR="00946950" w:rsidRPr="00A02D36" w:rsidRDefault="006B1DD6" w:rsidP="00A02D36">
      <w:pPr>
        <w:spacing w:line="480" w:lineRule="auto"/>
        <w:ind w:left="720" w:hanging="720"/>
        <w:jc w:val="both"/>
        <w:rPr>
          <w:rFonts w:ascii="Times New Roman" w:hAnsi="Times New Roman" w:cs="Times New Roman"/>
          <w:sz w:val="24"/>
        </w:rPr>
      </w:pPr>
      <w:hyperlink r:id="rId6" w:history="1">
        <w:r w:rsidRPr="00A02D36">
          <w:rPr>
            <w:rStyle w:val="Hyperlink"/>
            <w:rFonts w:ascii="Times New Roman" w:hAnsi="Times New Roman" w:cs="Times New Roman"/>
            <w:sz w:val="24"/>
          </w:rPr>
          <w:t>http://mym.cdn.laureate-media.com/2dett4d/Walden/HUMN/8150/03/mm/chapter2/index.html</w:t>
        </w:r>
      </w:hyperlink>
    </w:p>
    <w:p w14:paraId="31FBD3C5" w14:textId="58E04F8A" w:rsidR="006B1DD6" w:rsidRPr="00A02D36" w:rsidRDefault="006B1DD6" w:rsidP="00A02D36">
      <w:pPr>
        <w:spacing w:line="480" w:lineRule="auto"/>
        <w:ind w:left="720" w:hanging="720"/>
        <w:jc w:val="both"/>
        <w:rPr>
          <w:rFonts w:ascii="Times New Roman" w:hAnsi="Times New Roman" w:cs="Times New Roman"/>
          <w:sz w:val="24"/>
        </w:rPr>
      </w:pPr>
      <w:hyperlink r:id="rId7" w:history="1">
        <w:r w:rsidRPr="00A02D36">
          <w:rPr>
            <w:rStyle w:val="Hyperlink"/>
            <w:rFonts w:ascii="Times New Roman" w:hAnsi="Times New Roman" w:cs="Times New Roman"/>
            <w:sz w:val="24"/>
          </w:rPr>
          <w:t>http://ic.galegroup.com.ezp.waldenulibrary.org/ic/ovic/AcademicJournalsDetailsPage/AcademicJournalsDetailsWindow?displayGroupName=Journals&amp;prodId=OVIC&amp;action=e&amp;windowstate=normal&amp;catId=&amp;documentId=GALE%7CA199413519&amp;mode=view&amp;userGroupName=minn4020&amp;jsid=072e2a33bb1ad700f58554a85175600a</w:t>
        </w:r>
      </w:hyperlink>
      <w:r w:rsidRPr="00A02D36">
        <w:rPr>
          <w:rFonts w:ascii="Times New Roman" w:hAnsi="Times New Roman" w:cs="Times New Roman"/>
          <w:sz w:val="24"/>
        </w:rPr>
        <w:t xml:space="preserve"> </w:t>
      </w:r>
    </w:p>
    <w:p w14:paraId="486AB8B6" w14:textId="05CAE8F3" w:rsidR="006B1DD6" w:rsidRPr="00A02D36" w:rsidRDefault="006B1DD6" w:rsidP="00A02D36">
      <w:pPr>
        <w:spacing w:line="480" w:lineRule="auto"/>
        <w:ind w:left="720" w:hanging="720"/>
        <w:jc w:val="both"/>
        <w:rPr>
          <w:rFonts w:ascii="Times New Roman" w:hAnsi="Times New Roman" w:cs="Times New Roman"/>
          <w:sz w:val="24"/>
        </w:rPr>
      </w:pPr>
      <w:hyperlink r:id="rId8" w:history="1">
        <w:r w:rsidRPr="00A02D36">
          <w:rPr>
            <w:rStyle w:val="Hyperlink"/>
            <w:rFonts w:ascii="Times New Roman" w:hAnsi="Times New Roman" w:cs="Times New Roman"/>
            <w:sz w:val="24"/>
          </w:rPr>
          <w:t>https://web-a-ebscohost-com.ezp.waldenulibrary.org/ehost/pdfviewer/pdfviewer?vid=1&amp;sid=ac76842e-384b-4576-9070-2ba3161dfc51%40sessionmgr4008</w:t>
        </w:r>
      </w:hyperlink>
      <w:r w:rsidRPr="00A02D36">
        <w:rPr>
          <w:rFonts w:ascii="Times New Roman" w:hAnsi="Times New Roman" w:cs="Times New Roman"/>
          <w:sz w:val="24"/>
        </w:rPr>
        <w:t xml:space="preserve"> </w:t>
      </w:r>
    </w:p>
    <w:sectPr w:rsidR="006B1DD6" w:rsidRPr="00A02D3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91DF4" w14:textId="77777777" w:rsidR="00B14917" w:rsidRDefault="00B14917" w:rsidP="00946950">
      <w:pPr>
        <w:spacing w:after="0" w:line="240" w:lineRule="auto"/>
      </w:pPr>
      <w:r>
        <w:separator/>
      </w:r>
    </w:p>
  </w:endnote>
  <w:endnote w:type="continuationSeparator" w:id="0">
    <w:p w14:paraId="0ECDA03F" w14:textId="77777777" w:rsidR="00B14917" w:rsidRDefault="00B14917" w:rsidP="00946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BCA80" w14:textId="77777777" w:rsidR="00B14917" w:rsidRDefault="00B14917" w:rsidP="00946950">
      <w:pPr>
        <w:spacing w:after="0" w:line="240" w:lineRule="auto"/>
      </w:pPr>
      <w:r>
        <w:separator/>
      </w:r>
    </w:p>
  </w:footnote>
  <w:footnote w:type="continuationSeparator" w:id="0">
    <w:p w14:paraId="51190D71" w14:textId="77777777" w:rsidR="00B14917" w:rsidRDefault="00B14917" w:rsidP="00946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184406"/>
      <w:docPartObj>
        <w:docPartGallery w:val="Page Numbers (Top of Page)"/>
        <w:docPartUnique/>
      </w:docPartObj>
    </w:sdtPr>
    <w:sdtEndPr>
      <w:rPr>
        <w:noProof/>
      </w:rPr>
    </w:sdtEndPr>
    <w:sdtContent>
      <w:p w14:paraId="52CF7BC6" w14:textId="2D3152D0" w:rsidR="00946950" w:rsidRDefault="00946950">
        <w:pPr>
          <w:pStyle w:val="Header"/>
          <w:jc w:val="right"/>
        </w:pPr>
        <w:r>
          <w:t xml:space="preserve">SURNAME </w:t>
        </w:r>
        <w:r>
          <w:fldChar w:fldCharType="begin"/>
        </w:r>
        <w:r>
          <w:instrText xml:space="preserve"> PAGE   \* MERGEFORMAT </w:instrText>
        </w:r>
        <w:r>
          <w:fldChar w:fldCharType="separate"/>
        </w:r>
        <w:r w:rsidR="00A02D36">
          <w:rPr>
            <w:noProof/>
          </w:rPr>
          <w:t>2</w:t>
        </w:r>
        <w:r>
          <w:rPr>
            <w:noProof/>
          </w:rPr>
          <w:fldChar w:fldCharType="end"/>
        </w:r>
      </w:p>
    </w:sdtContent>
  </w:sdt>
  <w:p w14:paraId="6A77E645" w14:textId="77777777" w:rsidR="00946950" w:rsidRDefault="009469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113"/>
    <w:rsid w:val="0002018D"/>
    <w:rsid w:val="00186113"/>
    <w:rsid w:val="00261427"/>
    <w:rsid w:val="0032664D"/>
    <w:rsid w:val="00403F31"/>
    <w:rsid w:val="0061342E"/>
    <w:rsid w:val="00646774"/>
    <w:rsid w:val="00694A9E"/>
    <w:rsid w:val="006B1DD6"/>
    <w:rsid w:val="007B4470"/>
    <w:rsid w:val="007C56F5"/>
    <w:rsid w:val="008A09AC"/>
    <w:rsid w:val="00932663"/>
    <w:rsid w:val="00946950"/>
    <w:rsid w:val="009E1429"/>
    <w:rsid w:val="00A02D36"/>
    <w:rsid w:val="00B14917"/>
    <w:rsid w:val="00BB64DA"/>
    <w:rsid w:val="00BC0895"/>
    <w:rsid w:val="00C84850"/>
    <w:rsid w:val="00D2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9FD53"/>
  <w15:chartTrackingRefBased/>
  <w15:docId w15:val="{522E4953-0A59-454F-8DED-495F011D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950"/>
  </w:style>
  <w:style w:type="paragraph" w:styleId="Footer">
    <w:name w:val="footer"/>
    <w:basedOn w:val="Normal"/>
    <w:link w:val="FooterChar"/>
    <w:uiPriority w:val="99"/>
    <w:unhideWhenUsed/>
    <w:rsid w:val="00946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950"/>
  </w:style>
  <w:style w:type="character" w:styleId="Hyperlink">
    <w:name w:val="Hyperlink"/>
    <w:basedOn w:val="DefaultParagraphFont"/>
    <w:uiPriority w:val="99"/>
    <w:unhideWhenUsed/>
    <w:rsid w:val="006B1DD6"/>
    <w:rPr>
      <w:color w:val="0563C1" w:themeColor="hyperlink"/>
      <w:u w:val="single"/>
    </w:rPr>
  </w:style>
  <w:style w:type="character" w:styleId="UnresolvedMention">
    <w:name w:val="Unresolved Mention"/>
    <w:basedOn w:val="DefaultParagraphFont"/>
    <w:uiPriority w:val="99"/>
    <w:semiHidden/>
    <w:unhideWhenUsed/>
    <w:rsid w:val="006B1D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ebscohost-com.ezp.waldenulibrary.org/ehost/pdfviewer/pdfviewer?vid=1&amp;sid=ac76842e-384b-4576-9070-2ba3161dfc51%40sessionmgr4008" TargetMode="External"/><Relationship Id="rId3" Type="http://schemas.openxmlformats.org/officeDocument/2006/relationships/webSettings" Target="webSettings.xml"/><Relationship Id="rId7" Type="http://schemas.openxmlformats.org/officeDocument/2006/relationships/hyperlink" Target="http://ic.galegroup.com.ezp.waldenulibrary.org/ic/ovic/AcademicJournalsDetailsPage/AcademicJournalsDetailsWindow?displayGroupName=Journals&amp;prodId=OVIC&amp;action=e&amp;windowstate=normal&amp;catId=&amp;documentId=GALE%7CA199413519&amp;mode=view&amp;userGroupName=minn4020&amp;jsid=072e2a33bb1ad700f58554a85175600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ym.cdn.laureate-media.com/2dett4d/Walden/HUMN/8150/03/mm/chapter2/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16</cp:revision>
  <dcterms:created xsi:type="dcterms:W3CDTF">2017-12-16T07:26:00Z</dcterms:created>
  <dcterms:modified xsi:type="dcterms:W3CDTF">2017-12-16T08:42:00Z</dcterms:modified>
</cp:coreProperties>
</file>